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40"/>
          <w:szCs w:val="40"/>
        </w:rPr>
      </w:pPr>
      <w:r>
        <w:rPr>
          <w:rFonts w:cs="Arial" w:ascii="Arial" w:hAnsi="Arial"/>
          <w:b/>
          <w:sz w:val="40"/>
          <w:szCs w:val="40"/>
        </w:rPr>
        <w:t>2. Výstup k Velikonocům v 38 zastaveních</w:t>
      </w:r>
    </w:p>
    <w:p>
      <w:pPr>
        <w:pStyle w:val="Normal"/>
        <w:spacing w:lineRule="auto" w:line="240" w:before="0" w:after="0"/>
        <w:jc w:val="center"/>
        <w:rPr>
          <w:rFonts w:ascii="Arial" w:hAnsi="Arial" w:cs="Arial"/>
          <w:b/>
          <w:b/>
          <w:sz w:val="28"/>
          <w:szCs w:val="28"/>
        </w:rPr>
      </w:pPr>
      <w:r>
        <w:rPr>
          <w:rFonts w:cs="Arial" w:ascii="Arial" w:hAnsi="Arial"/>
          <w:b/>
          <w:sz w:val="28"/>
          <w:szCs w:val="28"/>
        </w:rPr>
        <w:t xml:space="preserve">Modlitba s Božím Slovem </w:t>
      </w:r>
    </w:p>
    <w:p>
      <w:pPr>
        <w:pStyle w:val="Normal"/>
        <w:spacing w:lineRule="auto" w:line="240" w:before="0" w:after="0"/>
        <w:rPr>
          <w:rFonts w:ascii="Arial" w:hAnsi="Arial" w:cs="Arial"/>
          <w:b/>
          <w:b/>
          <w:sz w:val="28"/>
          <w:szCs w:val="28"/>
          <w:u w:val="single"/>
        </w:rPr>
      </w:pPr>
      <w:r>
        <w:rPr>
          <w:rFonts w:cs="Arial" w:ascii="Arial" w:hAnsi="Arial"/>
          <w:b/>
          <w:sz w:val="28"/>
          <w:szCs w:val="28"/>
          <w:u w:val="single"/>
        </w:rPr>
      </w:r>
    </w:p>
    <w:p>
      <w:pPr>
        <w:pStyle w:val="Normal"/>
        <w:spacing w:lineRule="auto" w:line="240" w:before="0" w:after="0"/>
        <w:rPr>
          <w:rFonts w:ascii="Arial" w:hAnsi="Arial" w:cs="Arial"/>
          <w:b/>
          <w:b/>
          <w:sz w:val="28"/>
          <w:szCs w:val="28"/>
          <w:u w:val="single"/>
        </w:rPr>
      </w:pPr>
      <w:r>
        <w:rPr>
          <w:rFonts w:cs="Arial" w:ascii="Arial" w:hAnsi="Arial"/>
          <w:b/>
          <w:sz w:val="28"/>
          <w:szCs w:val="28"/>
          <w:u w:val="single"/>
        </w:rPr>
        <w:t>Týden po popeleční středě</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1. Čtvrtek 18.2.</w:t>
      </w:r>
    </w:p>
    <w:p>
      <w:pPr>
        <w:pStyle w:val="Normal"/>
        <w:spacing w:lineRule="auto" w:line="240" w:before="0" w:after="0"/>
        <w:rPr>
          <w:rFonts w:ascii="Arial" w:hAnsi="Arial" w:cs="Arial"/>
          <w:sz w:val="28"/>
          <w:szCs w:val="28"/>
        </w:rPr>
      </w:pPr>
      <w:r>
        <w:rPr>
          <w:rFonts w:cs="Arial" w:ascii="Arial" w:hAnsi="Arial"/>
          <w:sz w:val="28"/>
          <w:szCs w:val="28"/>
        </w:rPr>
      </w:r>
    </w:p>
    <w:p>
      <w:pPr>
        <w:pStyle w:val="Normal"/>
        <w:rPr>
          <w:i/>
          <w:i/>
          <w:sz w:val="28"/>
          <w:szCs w:val="28"/>
        </w:rPr>
      </w:pPr>
      <w:r>
        <w:rPr>
          <w:i/>
          <w:sz w:val="28"/>
          <w:szCs w:val="28"/>
        </w:rPr>
        <w:t>Od té doby začal Ježíš ukazovat svým učedníkům, že musí jít do Jeruzaléma a mnoho trpět od starších, velekněží a zákoníků, být zabit a třetího dne vzkříšen. Petr si ho vzal stranou a začal ho kárat: „Buď toho uchráněn, Pane, to se ti nemůže stát!“ Ale on se obrátil a řekl Petrovi: „Jdi mi z cesty, satane! Jsi mi kamenem úrazu, protože tvé smýšlení není z Boha, ale z člověka!“ Tehdy řekl Ježíš svým učedníkům: „Kdo chce jít za mnou, zapři sám sebe, vezmi svůj kříž a následuj mne. Neboť kdo by chtěl zachránit svůj život, ten o něj přijde; kdo však ztratí svůj život pro mne, nalezne jej. Jaký prospěch bude mít člověk, získá-li celý svět, ale svůj život ztratí? A zač získá člověk svůj život zpět? (Mt 16,21-26)</w:t>
      </w:r>
    </w:p>
    <w:p>
      <w:pPr>
        <w:pStyle w:val="Normal"/>
        <w:rPr>
          <w:rFonts w:ascii="Arial" w:hAnsi="Arial" w:cs="Arial"/>
          <w:i/>
          <w:i/>
          <w:sz w:val="28"/>
          <w:szCs w:val="28"/>
        </w:rPr>
      </w:pPr>
      <w:r>
        <w:rPr>
          <w:rFonts w:cs="Arial" w:ascii="Arial" w:hAnsi="Arial"/>
          <w:i/>
          <w:sz w:val="28"/>
          <w:szCs w:val="28"/>
        </w:rPr>
      </w:r>
    </w:p>
    <w:p>
      <w:pPr>
        <w:pStyle w:val="ListParagraph"/>
        <w:numPr>
          <w:ilvl w:val="0"/>
          <w:numId w:val="1"/>
        </w:numPr>
        <w:spacing w:lineRule="auto" w:line="240" w:before="0" w:after="0"/>
        <w:contextualSpacing/>
        <w:rPr>
          <w:rFonts w:ascii="Arial" w:hAnsi="Arial" w:cs="Arial"/>
          <w:sz w:val="24"/>
          <w:szCs w:val="24"/>
        </w:rPr>
      </w:pPr>
      <w:r>
        <w:rPr>
          <w:rFonts w:cs="Arial" w:ascii="Arial" w:hAnsi="Arial"/>
          <w:sz w:val="24"/>
          <w:szCs w:val="24"/>
        </w:rPr>
        <w:t>Cítím se ve svém životě ohrožen jednáním Boha, kterému nerozumím? Co můžu prakticky vytěžit z tvrzení, že Bůh je Láska (1J4,11), když se mě zmocňuje strach?</w:t>
      </w:r>
    </w:p>
    <w:p>
      <w:pPr>
        <w:pStyle w:val="ListParagraph"/>
        <w:numPr>
          <w:ilvl w:val="0"/>
          <w:numId w:val="1"/>
        </w:numPr>
        <w:spacing w:lineRule="auto" w:line="240" w:before="0" w:after="0"/>
        <w:contextualSpacing/>
        <w:rPr>
          <w:rFonts w:ascii="Arial" w:hAnsi="Arial" w:cs="Arial"/>
          <w:sz w:val="24"/>
          <w:szCs w:val="24"/>
        </w:rPr>
      </w:pPr>
      <w:r>
        <w:rPr>
          <w:rFonts w:cs="Arial" w:ascii="Arial" w:hAnsi="Arial"/>
          <w:sz w:val="24"/>
          <w:szCs w:val="24"/>
        </w:rPr>
        <w:t>Proč se Ježíš nebál ztratit všechno, i svůj život? Kde bral odvahu a vnitřní sílu? Můžu zde čerpat i já?</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2. Pátek 19.2.</w:t>
      </w:r>
    </w:p>
    <w:p>
      <w:pPr>
        <w:pStyle w:val="Normal"/>
        <w:spacing w:lineRule="auto" w:line="240" w:before="0" w:after="0"/>
        <w:rPr>
          <w:rFonts w:ascii="Arial" w:hAnsi="Arial" w:cs="Arial"/>
          <w:sz w:val="28"/>
          <w:szCs w:val="28"/>
        </w:rPr>
      </w:pPr>
      <w:r>
        <w:rPr>
          <w:rFonts w:cs="Arial" w:ascii="Arial" w:hAnsi="Arial"/>
          <w:sz w:val="28"/>
          <w:szCs w:val="28"/>
        </w:rPr>
      </w:r>
    </w:p>
    <w:p>
      <w:pPr>
        <w:pStyle w:val="Normal"/>
        <w:rPr>
          <w:rFonts w:ascii="Arial" w:hAnsi="Arial" w:cs="Arial"/>
          <w:i/>
          <w:i/>
          <w:sz w:val="28"/>
          <w:szCs w:val="28"/>
        </w:rPr>
      </w:pPr>
      <w:r>
        <w:rPr>
          <w:i/>
          <w:sz w:val="28"/>
          <w:szCs w:val="28"/>
        </w:rPr>
        <w:t>Když odtamtud vyšli, procházeli Galileou; Ježíš však nechtěl, aby se o tom vědělo, neboť učil své učedníky a říkal jim: „Syn člověka je vydáván do rukou lidí a zabijí ho; a až bude zabit, po třech dnech vstane.“ Oni však tomu slovu nerozuměli a báli se ho zeptat. Přišli do Kafarnaum. Když byl doma, ptal se jich: „O čem jste cestou uvažovali?“ Ale oni mlčeli, neboť cestou se mezi sebou dohadovali, kdo je největší. Ježíš usedl, zavolal svých Dvanáct a řekl jim: „Kdo chce být první, buď ze všech poslední a služebník všech.“ (Mk 9,30-35)</w:t>
      </w:r>
    </w:p>
    <w:p>
      <w:pPr>
        <w:pStyle w:val="Normal"/>
        <w:spacing w:lineRule="auto" w:line="240" w:before="0" w:after="0"/>
        <w:rPr>
          <w:rFonts w:ascii="Arial" w:hAnsi="Arial" w:cs="Arial"/>
          <w:sz w:val="28"/>
          <w:szCs w:val="28"/>
        </w:rPr>
      </w:pPr>
      <w:r>
        <w:rPr>
          <w:rFonts w:cs="Arial" w:ascii="Arial" w:hAnsi="Arial"/>
          <w:sz w:val="28"/>
          <w:szCs w:val="28"/>
        </w:rPr>
      </w:r>
    </w:p>
    <w:p>
      <w:pPr>
        <w:pStyle w:val="ListParagraph"/>
        <w:numPr>
          <w:ilvl w:val="0"/>
          <w:numId w:val="2"/>
        </w:numPr>
        <w:spacing w:lineRule="auto" w:line="240" w:before="0" w:after="0"/>
        <w:contextualSpacing/>
        <w:rPr>
          <w:rFonts w:ascii="Arial" w:hAnsi="Arial" w:cs="Arial"/>
          <w:sz w:val="24"/>
          <w:szCs w:val="24"/>
        </w:rPr>
      </w:pPr>
      <w:r>
        <w:rPr>
          <w:rFonts w:cs="Arial" w:ascii="Arial" w:hAnsi="Arial"/>
          <w:sz w:val="24"/>
          <w:szCs w:val="24"/>
        </w:rPr>
        <w:t>Jakým způsobem se zde projevuje Ježíšova láska vůči jeho učedníkům?</w:t>
      </w:r>
    </w:p>
    <w:p>
      <w:pPr>
        <w:pStyle w:val="ListParagraph"/>
        <w:numPr>
          <w:ilvl w:val="0"/>
          <w:numId w:val="2"/>
        </w:numPr>
        <w:spacing w:lineRule="auto" w:line="240" w:before="0" w:after="0"/>
        <w:contextualSpacing/>
        <w:rPr>
          <w:rFonts w:ascii="Arial" w:hAnsi="Arial" w:cs="Arial"/>
          <w:sz w:val="24"/>
          <w:szCs w:val="24"/>
        </w:rPr>
      </w:pPr>
      <w:r>
        <w:rPr>
          <w:rFonts w:cs="Arial" w:ascii="Arial" w:hAnsi="Arial"/>
          <w:sz w:val="24"/>
          <w:szCs w:val="24"/>
        </w:rPr>
        <w:t>Když předpokládám, že Bůh dokonale zná mé srdce, jaká by byla moje odpověď na otázku: „O čem jsi uvažoval v posledních dnech, co tě nejvíc zaměstnává?“ Co odpovím? A co mi na to říká Ježíš?</w:t>
      </w:r>
    </w:p>
    <w:p>
      <w:pPr>
        <w:pStyle w:val="Normal"/>
        <w:spacing w:lineRule="auto" w:line="240" w:before="0" w:after="0"/>
        <w:rPr>
          <w:rFonts w:ascii="Arial" w:hAnsi="Arial" w:cs="Arial"/>
          <w:sz w:val="28"/>
          <w:szCs w:val="28"/>
        </w:rPr>
      </w:pPr>
      <w:r>
        <w:rPr>
          <w:rFonts w:cs="Arial" w:ascii="Arial" w:hAnsi="Arial"/>
          <w:sz w:val="28"/>
          <w:szCs w:val="28"/>
        </w:rPr>
        <w:t>3. Sobota 20.2.</w:t>
      </w:r>
    </w:p>
    <w:p>
      <w:pPr>
        <w:pStyle w:val="Normal"/>
        <w:spacing w:lineRule="auto" w:line="240" w:before="0" w:after="0"/>
        <w:rPr>
          <w:rFonts w:ascii="Arial" w:hAnsi="Arial" w:cs="Arial"/>
          <w:sz w:val="28"/>
          <w:szCs w:val="28"/>
        </w:rPr>
      </w:pPr>
      <w:r>
        <w:rPr>
          <w:rFonts w:cs="Arial" w:ascii="Arial" w:hAnsi="Arial"/>
          <w:sz w:val="28"/>
          <w:szCs w:val="28"/>
        </w:rPr>
      </w:r>
    </w:p>
    <w:p>
      <w:pPr>
        <w:pStyle w:val="Normal"/>
        <w:rPr>
          <w:rFonts w:ascii="Arial" w:hAnsi="Arial" w:cs="Arial"/>
          <w:i/>
          <w:i/>
          <w:sz w:val="28"/>
          <w:szCs w:val="28"/>
        </w:rPr>
      </w:pPr>
      <w:r>
        <w:rPr>
          <w:i/>
          <w:sz w:val="28"/>
          <w:szCs w:val="28"/>
        </w:rPr>
        <w:t>Já jsem dobrý pastýř. Dobrý pastýř položí svůj život za ovce. Ten, kdo není pastýř, kdo pracuje jen za mzdu a ovce nejsou jeho vlastní, opouští je a utíká, když vidí, že se blíží vlk. A vlk ovce trhá a rozhání. Tomu, kdo je najat za mzdu, na nich nezáleží. Já jsem dobrý pastýř; znám své ovce a ony znají mne, tak jako mě zná Otec a já znám Otce. A svůj život dávám za ovce. Proto mě Otec miluje, že dávám svůj život, abych jej opět přijal. Nikdo mi ho nebere, ale já jej dávám sám od sebe. Mám moc svůj život dát a mám moc jej opět přijmout. Takový příkaz jsem přijal od svého Otce.“ (J 10,11-15.17-18)</w:t>
      </w:r>
    </w:p>
    <w:p>
      <w:pPr>
        <w:pStyle w:val="Normal"/>
        <w:spacing w:lineRule="auto" w:line="240" w:before="0" w:after="0"/>
        <w:rPr>
          <w:rFonts w:ascii="Arial" w:hAnsi="Arial" w:cs="Arial"/>
          <w:sz w:val="28"/>
          <w:szCs w:val="28"/>
        </w:rPr>
      </w:pPr>
      <w:r>
        <w:rPr>
          <w:rFonts w:cs="Arial" w:ascii="Arial" w:hAnsi="Arial"/>
          <w:sz w:val="28"/>
          <w:szCs w:val="28"/>
        </w:rPr>
      </w:r>
    </w:p>
    <w:p>
      <w:pPr>
        <w:pStyle w:val="ListParagraph"/>
        <w:numPr>
          <w:ilvl w:val="0"/>
          <w:numId w:val="3"/>
        </w:numPr>
        <w:spacing w:lineRule="auto" w:line="240" w:before="0" w:after="0"/>
        <w:contextualSpacing/>
        <w:rPr>
          <w:rFonts w:ascii="Arial" w:hAnsi="Arial" w:cs="Arial"/>
          <w:sz w:val="24"/>
          <w:szCs w:val="24"/>
        </w:rPr>
      </w:pPr>
      <w:r>
        <w:rPr>
          <w:rFonts w:cs="Arial" w:ascii="Arial" w:hAnsi="Arial"/>
          <w:sz w:val="24"/>
          <w:szCs w:val="24"/>
        </w:rPr>
        <w:t>Je možné v textu nalézt vysvětlení, proč Ježíš jedná jako dobrý pastýř a raději vystavuje zuřivosti zla vlastní tělo, než aby přišly o život ovce?</w:t>
      </w:r>
    </w:p>
    <w:p>
      <w:pPr>
        <w:pStyle w:val="ListParagraph"/>
        <w:numPr>
          <w:ilvl w:val="0"/>
          <w:numId w:val="3"/>
        </w:numPr>
        <w:spacing w:lineRule="auto" w:line="240" w:before="0" w:after="0"/>
        <w:contextualSpacing/>
        <w:rPr>
          <w:rFonts w:ascii="Arial" w:hAnsi="Arial" w:cs="Arial"/>
          <w:sz w:val="24"/>
          <w:szCs w:val="24"/>
        </w:rPr>
      </w:pPr>
      <w:r>
        <w:rPr>
          <w:rFonts w:cs="Arial" w:ascii="Arial" w:hAnsi="Arial"/>
          <w:sz w:val="24"/>
          <w:szCs w:val="24"/>
        </w:rPr>
        <w:t>Vnímám, že i já mám moc (schopnost) svůj život dát a opět jej přijmout?</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4. Neděle 21.2.</w:t>
      </w:r>
    </w:p>
    <w:p>
      <w:pPr>
        <w:pStyle w:val="Normal"/>
        <w:spacing w:lineRule="auto" w:line="240" w:before="0" w:after="0"/>
        <w:rPr>
          <w:rFonts w:ascii="Arial" w:hAnsi="Arial" w:cs="Arial"/>
          <w:sz w:val="28"/>
          <w:szCs w:val="28"/>
        </w:rPr>
      </w:pPr>
      <w:r>
        <w:rPr>
          <w:rFonts w:cs="Arial" w:ascii="Arial" w:hAnsi="Arial"/>
          <w:sz w:val="28"/>
          <w:szCs w:val="28"/>
        </w:rPr>
      </w:r>
    </w:p>
    <w:p>
      <w:pPr>
        <w:pStyle w:val="Normal"/>
        <w:rPr>
          <w:i/>
          <w:i/>
          <w:sz w:val="28"/>
          <w:szCs w:val="28"/>
        </w:rPr>
      </w:pPr>
      <w:r>
        <w:rPr>
          <w:i/>
          <w:sz w:val="28"/>
          <w:szCs w:val="28"/>
        </w:rPr>
        <w:t>Velekněží a farizeové svolali radu a řekli: „Co si počneme? Ten člověk činí mnohá znamení. Když proti němu nezakročíme, všichni v něj uvěří, a přijdou Římané a odejmou nám toto svaté místo i národ.“ Jeden z nich, Kaifáš, velekněz toho roku, jim řekl: „Vy ničemu nerozumíte; nechápete, že je pro vás lépe, aby jeden člověk zemřel za lid, než aby zahynul celý národ.“ To však neřekl sám ze sebe, ale jako velekněz toho roku vyřkl proroctví, že Ježíš má zemřít za národ, a nejenom za národ, ale také proto, aby rozptýlené děti Boží shromáždil vjedno. Od toho dne byli tedy smluveni, že ho zabijí. Proto Ježíš už nechodil veřejně mezi Židy, ale odešel odtud do kraje blízko pouště, do města jménem Efraim, a tam zůstal s učedníky. (J 11,47-54)</w:t>
      </w:r>
    </w:p>
    <w:p>
      <w:pPr>
        <w:pStyle w:val="Normal"/>
        <w:rPr>
          <w:i/>
          <w:i/>
        </w:rPr>
      </w:pPr>
      <w:r>
        <w:rPr>
          <w:i/>
        </w:rPr>
      </w:r>
    </w:p>
    <w:p>
      <w:pPr>
        <w:pStyle w:val="ListParagraph"/>
        <w:numPr>
          <w:ilvl w:val="0"/>
          <w:numId w:val="4"/>
        </w:numPr>
        <w:rPr>
          <w:rFonts w:ascii="Arial" w:hAnsi="Arial" w:cs="Arial"/>
          <w:sz w:val="24"/>
          <w:szCs w:val="24"/>
        </w:rPr>
      </w:pPr>
      <w:r>
        <w:rPr>
          <w:rFonts w:cs="Arial" w:ascii="Arial" w:hAnsi="Arial"/>
          <w:sz w:val="24"/>
          <w:szCs w:val="24"/>
        </w:rPr>
        <w:t>Narušily úmysly a rozhodnutí velekněží a farizeů Boží plán, nebo si tím Bůh naopak posloužil?</w:t>
      </w:r>
    </w:p>
    <w:p>
      <w:pPr>
        <w:pStyle w:val="ListParagraph"/>
        <w:numPr>
          <w:ilvl w:val="0"/>
          <w:numId w:val="4"/>
        </w:numPr>
        <w:rPr>
          <w:rFonts w:ascii="Arial" w:hAnsi="Arial" w:cs="Arial"/>
          <w:sz w:val="24"/>
          <w:szCs w:val="24"/>
        </w:rPr>
      </w:pPr>
      <w:r>
        <w:rPr>
          <w:rFonts w:cs="Arial" w:ascii="Arial" w:hAnsi="Arial"/>
          <w:sz w:val="24"/>
          <w:szCs w:val="24"/>
        </w:rPr>
        <w:t>Kde ve svém životě vnímám, že jsem v určitém smyslu obětí zájmů a rozhodnutí jiných lidí? Přestože mi to někdy přináší utrpení, může si tím v konečném důsledku Bůh posloužit k mému dobru i k dobru v rámci celého lidského společenství</w:t>
      </w:r>
      <w:bookmarkStart w:id="0" w:name="_GoBack"/>
      <w:bookmarkEnd w:id="0"/>
      <w:r>
        <w:rPr>
          <w:rFonts w:cs="Arial" w:ascii="Arial" w:hAnsi="Arial"/>
          <w:sz w:val="24"/>
          <w:szCs w:val="24"/>
        </w:rPr>
        <w:t>?</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417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40417e"/>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LibreOffice/6.4.3.2$Windows_X86_64 LibreOffice_project/747b5d0ebf89f41c860ec2a39efd7cb15b54f2d8</Application>
  <Pages>2</Pages>
  <Words>694</Words>
  <Characters>3152</Characters>
  <CharactersWithSpaces>3820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2021-02-10T13:29:00Z</dcterms:created>
  <dc:creator>verajana@centrum.cz</dc:creator>
  <dc:description/>
  <dc:language>cs-CZ</dc:language>
  <cp:lastModifiedBy/>
  <dcterms:modified xsi:type="dcterms:W3CDTF">2021-02-14T08:14:52Z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